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7E" w:rsidRPr="006A1254" w:rsidRDefault="000D0A7E" w:rsidP="00905577">
      <w:pPr>
        <w:jc w:val="center"/>
        <w:rPr>
          <w:rFonts w:ascii="Times New Roman" w:hAnsi="Times New Roman" w:cs="Times New Roman"/>
          <w:b/>
          <w:sz w:val="22"/>
        </w:rPr>
      </w:pPr>
      <w:r w:rsidRPr="006A1254">
        <w:rPr>
          <w:rFonts w:ascii="Times New Roman" w:hAnsi="Times New Roman" w:cs="Times New Roman"/>
          <w:b/>
          <w:sz w:val="22"/>
        </w:rPr>
        <w:t>“A World of Opportunity”</w:t>
      </w:r>
    </w:p>
    <w:p w:rsidR="004F22F2" w:rsidRPr="006A1254" w:rsidRDefault="00905577" w:rsidP="00905577">
      <w:pPr>
        <w:jc w:val="center"/>
        <w:rPr>
          <w:rFonts w:ascii="Times New Roman" w:hAnsi="Times New Roman" w:cs="Times New Roman"/>
          <w:b/>
          <w:sz w:val="22"/>
        </w:rPr>
      </w:pPr>
      <w:r w:rsidRPr="006A1254">
        <w:rPr>
          <w:rFonts w:ascii="Times New Roman" w:hAnsi="Times New Roman" w:cs="Times New Roman"/>
          <w:b/>
          <w:sz w:val="22"/>
        </w:rPr>
        <w:t>Table Work</w:t>
      </w:r>
    </w:p>
    <w:p w:rsidR="000D0A7E" w:rsidRPr="006A1254" w:rsidRDefault="00722C0B" w:rsidP="00905577">
      <w:pPr>
        <w:jc w:val="center"/>
        <w:rPr>
          <w:rFonts w:ascii="Times New Roman" w:hAnsi="Times New Roman" w:cs="Times New Roman"/>
          <w:b/>
          <w:sz w:val="22"/>
        </w:rPr>
      </w:pPr>
      <w:r w:rsidRPr="006A1254">
        <w:rPr>
          <w:rFonts w:ascii="Times New Roman" w:hAnsi="Times New Roman" w:cs="Times New Roman"/>
          <w:b/>
          <w:sz w:val="22"/>
        </w:rPr>
        <w:t>March 2, 2014</w:t>
      </w:r>
    </w:p>
    <w:p w:rsidR="000F1B8D" w:rsidRPr="006A1254" w:rsidRDefault="000F1B8D" w:rsidP="000F1B8D">
      <w:pPr>
        <w:rPr>
          <w:rFonts w:ascii="Times New Roman" w:hAnsi="Times New Roman" w:cs="Times New Roman"/>
          <w:b/>
          <w:sz w:val="22"/>
        </w:rPr>
      </w:pPr>
      <w:r w:rsidRPr="006A1254">
        <w:rPr>
          <w:rFonts w:ascii="Times New Roman" w:hAnsi="Times New Roman" w:cs="Times New Roman"/>
          <w:b/>
          <w:sz w:val="22"/>
        </w:rPr>
        <w:t>Completing the Matrix</w:t>
      </w:r>
    </w:p>
    <w:p w:rsidR="000F1B8D" w:rsidRPr="006A1254" w:rsidRDefault="000F1B8D" w:rsidP="000F1B8D">
      <w:pPr>
        <w:rPr>
          <w:rFonts w:ascii="Times New Roman" w:hAnsi="Times New Roman" w:cs="Times New Roman"/>
          <w:b/>
          <w:sz w:val="22"/>
        </w:rPr>
      </w:pPr>
    </w:p>
    <w:p w:rsidR="00905577" w:rsidRPr="006A1254" w:rsidRDefault="00905577" w:rsidP="00905577">
      <w:pPr>
        <w:rPr>
          <w:rFonts w:ascii="Times New Roman" w:hAnsi="Times New Roman" w:cs="Times New Roman"/>
          <w:b/>
          <w:sz w:val="22"/>
        </w:rPr>
      </w:pPr>
      <w:r w:rsidRPr="006A1254">
        <w:rPr>
          <w:rFonts w:ascii="Times New Roman" w:hAnsi="Times New Roman" w:cs="Times New Roman"/>
          <w:b/>
          <w:sz w:val="22"/>
        </w:rPr>
        <w:t xml:space="preserve">The purpose of this exercise </w:t>
      </w:r>
      <w:r w:rsidR="00D70F4C" w:rsidRPr="006A1254">
        <w:rPr>
          <w:rFonts w:ascii="Times New Roman" w:hAnsi="Times New Roman" w:cs="Times New Roman"/>
          <w:b/>
          <w:sz w:val="22"/>
        </w:rPr>
        <w:t xml:space="preserve">is to explore and illustrate </w:t>
      </w:r>
      <w:r w:rsidRPr="006A1254">
        <w:rPr>
          <w:rFonts w:ascii="Times New Roman" w:hAnsi="Times New Roman" w:cs="Times New Roman"/>
          <w:b/>
          <w:sz w:val="22"/>
        </w:rPr>
        <w:t xml:space="preserve">how CTE </w:t>
      </w:r>
      <w:r w:rsidR="00D70F4C" w:rsidRPr="006A1254">
        <w:rPr>
          <w:rFonts w:ascii="Times New Roman" w:hAnsi="Times New Roman" w:cs="Times New Roman"/>
          <w:b/>
          <w:sz w:val="22"/>
        </w:rPr>
        <w:t xml:space="preserve">and related </w:t>
      </w:r>
      <w:r w:rsidRPr="006A1254">
        <w:rPr>
          <w:rFonts w:ascii="Times New Roman" w:hAnsi="Times New Roman" w:cs="Times New Roman"/>
          <w:b/>
          <w:sz w:val="22"/>
        </w:rPr>
        <w:t>career readiness prog</w:t>
      </w:r>
      <w:r w:rsidR="00D70F4C" w:rsidRPr="006A1254">
        <w:rPr>
          <w:rFonts w:ascii="Times New Roman" w:hAnsi="Times New Roman" w:cs="Times New Roman"/>
          <w:b/>
          <w:sz w:val="22"/>
        </w:rPr>
        <w:t>rams, standards and frameworks are</w:t>
      </w:r>
      <w:r w:rsidRPr="006A1254">
        <w:rPr>
          <w:rFonts w:ascii="Times New Roman" w:hAnsi="Times New Roman" w:cs="Times New Roman"/>
          <w:b/>
          <w:sz w:val="22"/>
        </w:rPr>
        <w:t xml:space="preserve"> </w:t>
      </w:r>
      <w:r w:rsidR="000D0A7E" w:rsidRPr="006A1254">
        <w:rPr>
          <w:rFonts w:ascii="Times New Roman" w:hAnsi="Times New Roman" w:cs="Times New Roman"/>
          <w:b/>
          <w:sz w:val="22"/>
        </w:rPr>
        <w:t>compatible</w:t>
      </w:r>
      <w:r w:rsidRPr="006A1254">
        <w:rPr>
          <w:rFonts w:ascii="Times New Roman" w:hAnsi="Times New Roman" w:cs="Times New Roman"/>
          <w:b/>
          <w:sz w:val="22"/>
        </w:rPr>
        <w:t xml:space="preserve"> w</w:t>
      </w:r>
      <w:r w:rsidR="00D70F4C" w:rsidRPr="006A1254">
        <w:rPr>
          <w:rFonts w:ascii="Times New Roman" w:hAnsi="Times New Roman" w:cs="Times New Roman"/>
          <w:b/>
          <w:sz w:val="22"/>
        </w:rPr>
        <w:t xml:space="preserve">ith new California Initiatives and how </w:t>
      </w:r>
      <w:r w:rsidRPr="006A1254">
        <w:rPr>
          <w:rFonts w:ascii="Times New Roman" w:hAnsi="Times New Roman" w:cs="Times New Roman"/>
          <w:b/>
          <w:sz w:val="22"/>
        </w:rPr>
        <w:t>they (CTE progr</w:t>
      </w:r>
      <w:r w:rsidR="000A255B" w:rsidRPr="006A1254">
        <w:rPr>
          <w:rFonts w:ascii="Times New Roman" w:hAnsi="Times New Roman" w:cs="Times New Roman"/>
          <w:b/>
          <w:sz w:val="22"/>
        </w:rPr>
        <w:t>ams and approaches) are well</w:t>
      </w:r>
      <w:r w:rsidRPr="006A1254">
        <w:rPr>
          <w:rFonts w:ascii="Times New Roman" w:hAnsi="Times New Roman" w:cs="Times New Roman"/>
          <w:b/>
          <w:sz w:val="22"/>
        </w:rPr>
        <w:t xml:space="preserve"> positioned to assist in the design and implemen</w:t>
      </w:r>
      <w:r w:rsidR="00D70F4C" w:rsidRPr="006A1254">
        <w:rPr>
          <w:rFonts w:ascii="Times New Roman" w:hAnsi="Times New Roman" w:cs="Times New Roman"/>
          <w:b/>
          <w:sz w:val="22"/>
        </w:rPr>
        <w:t>ta</w:t>
      </w:r>
      <w:r w:rsidRPr="006A1254">
        <w:rPr>
          <w:rFonts w:ascii="Times New Roman" w:hAnsi="Times New Roman" w:cs="Times New Roman"/>
          <w:b/>
          <w:sz w:val="22"/>
        </w:rPr>
        <w:t>tion of Local Control Accountability Plans</w:t>
      </w:r>
      <w:r w:rsidR="00D70F4C" w:rsidRPr="006A1254">
        <w:rPr>
          <w:rFonts w:ascii="Times New Roman" w:hAnsi="Times New Roman" w:cs="Times New Roman"/>
          <w:b/>
          <w:sz w:val="22"/>
        </w:rPr>
        <w:t xml:space="preserve"> (LCAPs).</w:t>
      </w:r>
    </w:p>
    <w:p w:rsidR="00D70F4C" w:rsidRPr="006A1254" w:rsidRDefault="00D70F4C" w:rsidP="00905577">
      <w:pPr>
        <w:rPr>
          <w:rFonts w:ascii="Times New Roman" w:hAnsi="Times New Roman" w:cs="Times New Roman"/>
          <w:b/>
          <w:sz w:val="22"/>
        </w:rPr>
      </w:pPr>
    </w:p>
    <w:p w:rsidR="006A1254" w:rsidRDefault="000A255B" w:rsidP="00905577">
      <w:pPr>
        <w:rPr>
          <w:rFonts w:ascii="Times New Roman" w:hAnsi="Times New Roman" w:cs="Times New Roman"/>
          <w:b/>
          <w:sz w:val="22"/>
        </w:rPr>
      </w:pPr>
      <w:r w:rsidRPr="006A1254">
        <w:rPr>
          <w:rFonts w:ascii="Times New Roman" w:hAnsi="Times New Roman" w:cs="Times New Roman"/>
          <w:b/>
          <w:sz w:val="22"/>
        </w:rPr>
        <w:t>It is designed to help answer the question</w:t>
      </w:r>
      <w:r w:rsidR="00722C0B" w:rsidRPr="006A1254">
        <w:rPr>
          <w:rFonts w:ascii="Times New Roman" w:hAnsi="Times New Roman" w:cs="Times New Roman"/>
          <w:b/>
          <w:sz w:val="22"/>
        </w:rPr>
        <w:t>s</w:t>
      </w:r>
      <w:r w:rsidR="000D0A7E" w:rsidRPr="006A1254">
        <w:rPr>
          <w:rFonts w:ascii="Times New Roman" w:hAnsi="Times New Roman" w:cs="Times New Roman"/>
          <w:b/>
          <w:sz w:val="22"/>
        </w:rPr>
        <w:t xml:space="preserve">: </w:t>
      </w:r>
    </w:p>
    <w:p w:rsidR="000D0A7E" w:rsidRPr="006A1254" w:rsidRDefault="000D0A7E" w:rsidP="00905577">
      <w:pPr>
        <w:rPr>
          <w:rFonts w:ascii="Times New Roman" w:hAnsi="Times New Roman" w:cs="Times New Roman"/>
          <w:b/>
          <w:sz w:val="22"/>
        </w:rPr>
      </w:pPr>
      <w:r w:rsidRPr="006A1254">
        <w:rPr>
          <w:rFonts w:ascii="Times New Roman" w:hAnsi="Times New Roman" w:cs="Times New Roman"/>
          <w:b/>
          <w:sz w:val="22"/>
        </w:rPr>
        <w:t xml:space="preserve"> </w:t>
      </w:r>
    </w:p>
    <w:p w:rsidR="00722C0B" w:rsidRPr="006A1254" w:rsidRDefault="00722C0B" w:rsidP="00722C0B">
      <w:pPr>
        <w:pStyle w:val="ListParagraph"/>
        <w:numPr>
          <w:ilvl w:val="0"/>
          <w:numId w:val="2"/>
        </w:numPr>
        <w:rPr>
          <w:rFonts w:ascii="Times New Roman" w:hAnsi="Times New Roman" w:cs="Times New Roman"/>
          <w:b/>
          <w:sz w:val="22"/>
        </w:rPr>
      </w:pPr>
      <w:r w:rsidRPr="006A1254">
        <w:rPr>
          <w:rFonts w:ascii="Times New Roman" w:hAnsi="Times New Roman" w:cs="Times New Roman"/>
          <w:b/>
          <w:sz w:val="22"/>
        </w:rPr>
        <w:t>D</w:t>
      </w:r>
      <w:r w:rsidR="000D0A7E" w:rsidRPr="006A1254">
        <w:rPr>
          <w:rFonts w:ascii="Times New Roman" w:hAnsi="Times New Roman" w:cs="Times New Roman"/>
          <w:b/>
          <w:sz w:val="22"/>
        </w:rPr>
        <w:t>oes</w:t>
      </w:r>
      <w:r w:rsidR="000A255B" w:rsidRPr="006A1254">
        <w:rPr>
          <w:rFonts w:ascii="Times New Roman" w:hAnsi="Times New Roman" w:cs="Times New Roman"/>
          <w:b/>
          <w:sz w:val="22"/>
        </w:rPr>
        <w:t xml:space="preserve"> CTE fit into the new policy landscape </w:t>
      </w:r>
      <w:r w:rsidRPr="006A1254">
        <w:rPr>
          <w:rFonts w:ascii="Times New Roman" w:hAnsi="Times New Roman" w:cs="Times New Roman"/>
          <w:b/>
          <w:sz w:val="22"/>
        </w:rPr>
        <w:t xml:space="preserve">of Common Core, LCFF, and LCAP?  </w:t>
      </w:r>
    </w:p>
    <w:p w:rsidR="00722C0B" w:rsidRPr="006A1254" w:rsidRDefault="00722C0B" w:rsidP="00722C0B">
      <w:pPr>
        <w:pStyle w:val="ListParagraph"/>
        <w:numPr>
          <w:ilvl w:val="0"/>
          <w:numId w:val="2"/>
        </w:numPr>
        <w:rPr>
          <w:rFonts w:ascii="Times New Roman" w:hAnsi="Times New Roman" w:cs="Times New Roman"/>
          <w:b/>
          <w:sz w:val="22"/>
        </w:rPr>
      </w:pPr>
      <w:r w:rsidRPr="006A1254">
        <w:rPr>
          <w:rFonts w:ascii="Times New Roman" w:hAnsi="Times New Roman" w:cs="Times New Roman"/>
          <w:b/>
          <w:sz w:val="22"/>
        </w:rPr>
        <w:t>How can CTE help the implementation of Common Core, LCFF, and LCAP?</w:t>
      </w:r>
    </w:p>
    <w:p w:rsidR="000A255B" w:rsidRPr="006A1254" w:rsidRDefault="00722C0B" w:rsidP="00722C0B">
      <w:pPr>
        <w:pStyle w:val="ListParagraph"/>
        <w:numPr>
          <w:ilvl w:val="0"/>
          <w:numId w:val="2"/>
        </w:numPr>
        <w:rPr>
          <w:rFonts w:ascii="Times New Roman" w:hAnsi="Times New Roman" w:cs="Times New Roman"/>
          <w:b/>
          <w:sz w:val="22"/>
        </w:rPr>
      </w:pPr>
      <w:r w:rsidRPr="006A1254">
        <w:rPr>
          <w:rFonts w:ascii="Times New Roman" w:hAnsi="Times New Roman" w:cs="Times New Roman"/>
          <w:b/>
          <w:sz w:val="22"/>
        </w:rPr>
        <w:t>What other standards and frameworks can be applied to maximize the effectiveness and success of the LCAP process?</w:t>
      </w:r>
    </w:p>
    <w:p w:rsidR="00722C0B" w:rsidRPr="006A1254" w:rsidRDefault="00722C0B" w:rsidP="00722C0B">
      <w:pPr>
        <w:pStyle w:val="ListParagraph"/>
        <w:numPr>
          <w:ilvl w:val="0"/>
          <w:numId w:val="2"/>
        </w:numPr>
        <w:rPr>
          <w:rFonts w:ascii="Times New Roman" w:hAnsi="Times New Roman" w:cs="Times New Roman"/>
          <w:b/>
          <w:sz w:val="22"/>
        </w:rPr>
      </w:pPr>
      <w:r w:rsidRPr="006A1254">
        <w:rPr>
          <w:rFonts w:ascii="Times New Roman" w:hAnsi="Times New Roman" w:cs="Times New Roman"/>
          <w:b/>
          <w:sz w:val="22"/>
        </w:rPr>
        <w:t>What student indicators should be considered to help determine potential outcomes?</w:t>
      </w:r>
      <w:bookmarkStart w:id="0" w:name="_GoBack"/>
      <w:bookmarkEnd w:id="0"/>
    </w:p>
    <w:p w:rsidR="00905577" w:rsidRPr="006A1254" w:rsidRDefault="00905577" w:rsidP="00905577">
      <w:pPr>
        <w:rPr>
          <w:rFonts w:ascii="Times New Roman" w:hAnsi="Times New Roman" w:cs="Times New Roman"/>
          <w:b/>
          <w:sz w:val="22"/>
        </w:rPr>
      </w:pPr>
    </w:p>
    <w:p w:rsidR="00905577" w:rsidRPr="006A1254" w:rsidRDefault="00D70F4C" w:rsidP="00905577">
      <w:pPr>
        <w:rPr>
          <w:rFonts w:ascii="Times New Roman" w:hAnsi="Times New Roman" w:cs="Times New Roman"/>
          <w:b/>
          <w:sz w:val="22"/>
        </w:rPr>
      </w:pPr>
      <w:r w:rsidRPr="006A1254">
        <w:rPr>
          <w:rFonts w:ascii="Times New Roman" w:hAnsi="Times New Roman" w:cs="Times New Roman"/>
          <w:b/>
          <w:sz w:val="22"/>
        </w:rPr>
        <w:t>The attached worksheet is a matrix upon which various standards and frameworks can be plotted against California’s Stan</w:t>
      </w:r>
      <w:r w:rsidR="000A255B" w:rsidRPr="006A1254">
        <w:rPr>
          <w:rFonts w:ascii="Times New Roman" w:hAnsi="Times New Roman" w:cs="Times New Roman"/>
          <w:b/>
          <w:sz w:val="22"/>
        </w:rPr>
        <w:t xml:space="preserve">dards for Career Ready Practice, which are a new element of the State’s CTE Model Standards, approved in January 2013 by the California Board of Education. </w:t>
      </w:r>
    </w:p>
    <w:p w:rsidR="000A255B" w:rsidRPr="006A1254" w:rsidRDefault="000A255B" w:rsidP="00905577">
      <w:pPr>
        <w:rPr>
          <w:rFonts w:ascii="Times New Roman" w:hAnsi="Times New Roman" w:cs="Times New Roman"/>
          <w:b/>
          <w:sz w:val="22"/>
        </w:rPr>
      </w:pPr>
    </w:p>
    <w:p w:rsidR="000A255B" w:rsidRPr="006A1254" w:rsidRDefault="000A255B" w:rsidP="00905577">
      <w:pPr>
        <w:rPr>
          <w:rFonts w:ascii="Times New Roman" w:hAnsi="Times New Roman" w:cs="Times New Roman"/>
          <w:b/>
          <w:sz w:val="22"/>
        </w:rPr>
      </w:pPr>
      <w:r w:rsidRPr="006A1254">
        <w:rPr>
          <w:rFonts w:ascii="Times New Roman" w:hAnsi="Times New Roman" w:cs="Times New Roman"/>
          <w:b/>
          <w:sz w:val="22"/>
        </w:rPr>
        <w:t>The left column lists the 12 Standards for Career Ready Practice; the open boxes are organized under key frameworks and standards including 21</w:t>
      </w:r>
      <w:r w:rsidRPr="006A1254">
        <w:rPr>
          <w:rFonts w:ascii="Times New Roman" w:hAnsi="Times New Roman" w:cs="Times New Roman"/>
          <w:b/>
          <w:sz w:val="22"/>
          <w:vertAlign w:val="superscript"/>
        </w:rPr>
        <w:t>st</w:t>
      </w:r>
      <w:r w:rsidRPr="006A1254">
        <w:rPr>
          <w:rFonts w:ascii="Times New Roman" w:hAnsi="Times New Roman" w:cs="Times New Roman"/>
          <w:b/>
          <w:sz w:val="22"/>
        </w:rPr>
        <w:t xml:space="preserve"> Century Skills, Middle</w:t>
      </w:r>
      <w:r w:rsidR="002F0D6B" w:rsidRPr="006A1254">
        <w:rPr>
          <w:rFonts w:ascii="Times New Roman" w:hAnsi="Times New Roman" w:cs="Times New Roman"/>
          <w:b/>
          <w:sz w:val="22"/>
        </w:rPr>
        <w:t xml:space="preserve"> Level Trans</w:t>
      </w:r>
      <w:r w:rsidR="000F1B8D" w:rsidRPr="006A1254">
        <w:rPr>
          <w:rFonts w:ascii="Times New Roman" w:hAnsi="Times New Roman" w:cs="Times New Roman"/>
          <w:b/>
          <w:sz w:val="22"/>
        </w:rPr>
        <w:t>i</w:t>
      </w:r>
      <w:r w:rsidR="002F0D6B" w:rsidRPr="006A1254">
        <w:rPr>
          <w:rFonts w:ascii="Times New Roman" w:hAnsi="Times New Roman" w:cs="Times New Roman"/>
          <w:b/>
          <w:sz w:val="22"/>
        </w:rPr>
        <w:t xml:space="preserve">tion Standards, Common Core </w:t>
      </w:r>
      <w:r w:rsidRPr="006A1254">
        <w:rPr>
          <w:rFonts w:ascii="Times New Roman" w:hAnsi="Times New Roman" w:cs="Times New Roman"/>
          <w:b/>
          <w:sz w:val="22"/>
        </w:rPr>
        <w:t>College and Career Anchor Standa</w:t>
      </w:r>
      <w:r w:rsidR="002F0D6B" w:rsidRPr="006A1254">
        <w:rPr>
          <w:rFonts w:ascii="Times New Roman" w:hAnsi="Times New Roman" w:cs="Times New Roman"/>
          <w:b/>
          <w:sz w:val="22"/>
        </w:rPr>
        <w:t xml:space="preserve">rds.  Copies of these are also part of the package. </w:t>
      </w:r>
    </w:p>
    <w:p w:rsidR="002F0D6B" w:rsidRPr="006A1254" w:rsidRDefault="002F0D6B" w:rsidP="00905577">
      <w:pPr>
        <w:rPr>
          <w:rFonts w:ascii="Times New Roman" w:hAnsi="Times New Roman" w:cs="Times New Roman"/>
          <w:b/>
          <w:sz w:val="22"/>
        </w:rPr>
      </w:pPr>
    </w:p>
    <w:p w:rsidR="0066057F" w:rsidRDefault="002F0D6B" w:rsidP="00CA6479">
      <w:pPr>
        <w:rPr>
          <w:rFonts w:ascii="Times New Roman" w:hAnsi="Times New Roman" w:cs="Times New Roman"/>
          <w:b/>
          <w:sz w:val="22"/>
        </w:rPr>
      </w:pPr>
      <w:r w:rsidRPr="006A1254">
        <w:rPr>
          <w:rFonts w:ascii="Times New Roman" w:hAnsi="Times New Roman" w:cs="Times New Roman"/>
          <w:b/>
          <w:sz w:val="22"/>
        </w:rPr>
        <w:t>Additionally, you will find the Career Pathways Trust Overview, which summarizes the activities supported by this grant program, and the State Priorities of the LCAP, of which there are 10,</w:t>
      </w:r>
      <w:r w:rsidR="00CA6479" w:rsidRPr="006A1254">
        <w:rPr>
          <w:rFonts w:ascii="Times New Roman" w:hAnsi="Times New Roman" w:cs="Times New Roman"/>
          <w:b/>
          <w:sz w:val="22"/>
        </w:rPr>
        <w:t xml:space="preserve"> grouped into three </w:t>
      </w:r>
      <w:r w:rsidR="000F1B8D" w:rsidRPr="006A1254">
        <w:rPr>
          <w:rFonts w:ascii="Times New Roman" w:hAnsi="Times New Roman" w:cs="Times New Roman"/>
          <w:b/>
          <w:sz w:val="22"/>
        </w:rPr>
        <w:t>c</w:t>
      </w:r>
      <w:r w:rsidR="00CA6479" w:rsidRPr="006A1254">
        <w:rPr>
          <w:rFonts w:ascii="Times New Roman" w:hAnsi="Times New Roman" w:cs="Times New Roman"/>
          <w:b/>
          <w:sz w:val="22"/>
        </w:rPr>
        <w:t>ategories</w:t>
      </w:r>
      <w:r w:rsidR="000F1B8D" w:rsidRPr="006A1254">
        <w:rPr>
          <w:rFonts w:ascii="Times New Roman" w:hAnsi="Times New Roman" w:cs="Times New Roman"/>
          <w:b/>
          <w:sz w:val="22"/>
        </w:rPr>
        <w:t>. The categories are</w:t>
      </w:r>
      <w:r w:rsidR="00CA6479" w:rsidRPr="006A1254">
        <w:rPr>
          <w:rFonts w:ascii="Times New Roman" w:hAnsi="Times New Roman" w:cs="Times New Roman"/>
          <w:b/>
          <w:sz w:val="22"/>
        </w:rPr>
        <w:t xml:space="preserve"> </w:t>
      </w:r>
    </w:p>
    <w:p w:rsidR="006A1254" w:rsidRPr="006A1254" w:rsidRDefault="006A1254" w:rsidP="00CA6479">
      <w:pPr>
        <w:rPr>
          <w:rFonts w:ascii="Times New Roman" w:hAnsi="Times New Roman" w:cs="Times New Roman"/>
          <w:b/>
          <w:sz w:val="22"/>
        </w:rPr>
      </w:pPr>
    </w:p>
    <w:p w:rsidR="0066057F" w:rsidRPr="006A1254" w:rsidRDefault="002F0D6B" w:rsidP="0066057F">
      <w:pPr>
        <w:pStyle w:val="ListParagraph"/>
        <w:numPr>
          <w:ilvl w:val="0"/>
          <w:numId w:val="3"/>
        </w:numPr>
        <w:rPr>
          <w:rFonts w:ascii="Times New Roman" w:hAnsi="Times New Roman" w:cs="Times New Roman"/>
          <w:b/>
          <w:sz w:val="22"/>
        </w:rPr>
      </w:pPr>
      <w:r w:rsidRPr="006A1254">
        <w:rPr>
          <w:rFonts w:ascii="Times New Roman" w:hAnsi="Times New Roman" w:cs="Times New Roman"/>
          <w:b/>
          <w:sz w:val="22"/>
        </w:rPr>
        <w:t xml:space="preserve">Conditions of Learning, </w:t>
      </w:r>
    </w:p>
    <w:p w:rsidR="0066057F" w:rsidRPr="006A1254" w:rsidRDefault="002F0D6B" w:rsidP="0066057F">
      <w:pPr>
        <w:pStyle w:val="ListParagraph"/>
        <w:numPr>
          <w:ilvl w:val="0"/>
          <w:numId w:val="3"/>
        </w:numPr>
        <w:rPr>
          <w:rFonts w:ascii="Times New Roman" w:hAnsi="Times New Roman" w:cs="Times New Roman"/>
          <w:b/>
          <w:sz w:val="22"/>
        </w:rPr>
      </w:pPr>
      <w:r w:rsidRPr="006A1254">
        <w:rPr>
          <w:rFonts w:ascii="Times New Roman" w:hAnsi="Times New Roman" w:cs="Times New Roman"/>
          <w:b/>
          <w:sz w:val="22"/>
        </w:rPr>
        <w:t xml:space="preserve">Pupil Outcomes, and </w:t>
      </w:r>
    </w:p>
    <w:p w:rsidR="0066057F" w:rsidRPr="006A1254" w:rsidRDefault="002F0D6B" w:rsidP="0066057F">
      <w:pPr>
        <w:pStyle w:val="ListParagraph"/>
        <w:numPr>
          <w:ilvl w:val="0"/>
          <w:numId w:val="3"/>
        </w:numPr>
        <w:rPr>
          <w:rFonts w:ascii="Times New Roman" w:hAnsi="Times New Roman" w:cs="Times New Roman"/>
          <w:b/>
          <w:sz w:val="22"/>
        </w:rPr>
      </w:pPr>
      <w:r w:rsidRPr="006A1254">
        <w:rPr>
          <w:rFonts w:ascii="Times New Roman" w:hAnsi="Times New Roman" w:cs="Times New Roman"/>
          <w:b/>
          <w:sz w:val="22"/>
        </w:rPr>
        <w:t>Engagement.</w:t>
      </w:r>
      <w:r w:rsidR="00CA6479" w:rsidRPr="006A1254">
        <w:rPr>
          <w:rFonts w:ascii="Times New Roman" w:hAnsi="Times New Roman" w:cs="Times New Roman"/>
          <w:b/>
          <w:sz w:val="22"/>
        </w:rPr>
        <w:t xml:space="preserve"> </w:t>
      </w:r>
    </w:p>
    <w:p w:rsidR="006A1254" w:rsidRDefault="006A1254" w:rsidP="00CA6479">
      <w:pPr>
        <w:rPr>
          <w:rFonts w:ascii="Times New Roman" w:hAnsi="Times New Roman" w:cs="Times New Roman"/>
          <w:b/>
          <w:sz w:val="22"/>
        </w:rPr>
      </w:pPr>
    </w:p>
    <w:p w:rsidR="002F0D6B" w:rsidRPr="006A1254" w:rsidRDefault="00CA6479" w:rsidP="00CA6479">
      <w:pPr>
        <w:rPr>
          <w:rFonts w:ascii="Times New Roman" w:hAnsi="Times New Roman" w:cs="Times New Roman"/>
          <w:b/>
          <w:sz w:val="22"/>
        </w:rPr>
      </w:pPr>
      <w:r w:rsidRPr="006A1254">
        <w:rPr>
          <w:rFonts w:ascii="Times New Roman" w:hAnsi="Times New Roman" w:cs="Times New Roman"/>
          <w:b/>
          <w:sz w:val="22"/>
        </w:rPr>
        <w:t>You may want to skip numbers 9 and 10 which address County Of</w:t>
      </w:r>
      <w:r w:rsidR="000F1B8D" w:rsidRPr="006A1254">
        <w:rPr>
          <w:rFonts w:ascii="Times New Roman" w:hAnsi="Times New Roman" w:cs="Times New Roman"/>
          <w:b/>
          <w:sz w:val="22"/>
        </w:rPr>
        <w:t>fice coordination responsi</w:t>
      </w:r>
      <w:r w:rsidRPr="006A1254">
        <w:rPr>
          <w:rFonts w:ascii="Times New Roman" w:hAnsi="Times New Roman" w:cs="Times New Roman"/>
          <w:b/>
          <w:sz w:val="22"/>
        </w:rPr>
        <w:t>bilities.</w:t>
      </w:r>
    </w:p>
    <w:p w:rsidR="00CA6479" w:rsidRPr="006A1254" w:rsidRDefault="00CA6479" w:rsidP="00CA6479">
      <w:pPr>
        <w:rPr>
          <w:rFonts w:ascii="Times New Roman" w:hAnsi="Times New Roman" w:cs="Times New Roman"/>
          <w:b/>
          <w:sz w:val="22"/>
        </w:rPr>
      </w:pPr>
    </w:p>
    <w:p w:rsidR="00CA6479" w:rsidRPr="006A1254" w:rsidRDefault="00CA6479" w:rsidP="00CA6479">
      <w:pPr>
        <w:rPr>
          <w:rFonts w:ascii="Times New Roman" w:hAnsi="Times New Roman" w:cs="Times New Roman"/>
          <w:b/>
          <w:sz w:val="22"/>
        </w:rPr>
      </w:pPr>
      <w:r w:rsidRPr="006A1254">
        <w:rPr>
          <w:rFonts w:ascii="Times New Roman" w:hAnsi="Times New Roman" w:cs="Times New Roman"/>
          <w:b/>
          <w:sz w:val="22"/>
        </w:rPr>
        <w:t>Teams are encouraged to discuss these policies and resources, including add</w:t>
      </w:r>
      <w:r w:rsidR="000F1B8D" w:rsidRPr="006A1254">
        <w:rPr>
          <w:rFonts w:ascii="Times New Roman" w:hAnsi="Times New Roman" w:cs="Times New Roman"/>
          <w:b/>
          <w:sz w:val="22"/>
        </w:rPr>
        <w:t>ressing where you are at in developing your LCAP</w:t>
      </w:r>
      <w:r w:rsidR="0066057F" w:rsidRPr="006A1254">
        <w:rPr>
          <w:rFonts w:ascii="Times New Roman" w:hAnsi="Times New Roman" w:cs="Times New Roman"/>
          <w:b/>
          <w:sz w:val="22"/>
        </w:rPr>
        <w:t xml:space="preserve">, as well as </w:t>
      </w:r>
      <w:r w:rsidR="000F1B8D" w:rsidRPr="006A1254">
        <w:rPr>
          <w:rFonts w:ascii="Times New Roman" w:hAnsi="Times New Roman" w:cs="Times New Roman"/>
          <w:b/>
          <w:sz w:val="22"/>
        </w:rPr>
        <w:t>your Career Pathw</w:t>
      </w:r>
      <w:r w:rsidR="0066057F" w:rsidRPr="006A1254">
        <w:rPr>
          <w:rFonts w:ascii="Times New Roman" w:hAnsi="Times New Roman" w:cs="Times New Roman"/>
          <w:b/>
          <w:sz w:val="22"/>
        </w:rPr>
        <w:t>ays Trust Application</w:t>
      </w:r>
      <w:r w:rsidR="000F1B8D" w:rsidRPr="006A1254">
        <w:rPr>
          <w:rFonts w:ascii="Times New Roman" w:hAnsi="Times New Roman" w:cs="Times New Roman"/>
          <w:b/>
          <w:sz w:val="22"/>
        </w:rPr>
        <w:t xml:space="preserve">, if it is applicable.  You are encouraged to complete as much of the matrix as you can, showing </w:t>
      </w:r>
      <w:r w:rsidRPr="006A1254">
        <w:rPr>
          <w:rFonts w:ascii="Times New Roman" w:hAnsi="Times New Roman" w:cs="Times New Roman"/>
          <w:b/>
          <w:sz w:val="22"/>
        </w:rPr>
        <w:t>where the connections are between the Standards for Career Ready Practice and the</w:t>
      </w:r>
      <w:r w:rsidR="000F1B8D" w:rsidRPr="006A1254">
        <w:rPr>
          <w:rFonts w:ascii="Times New Roman" w:hAnsi="Times New Roman" w:cs="Times New Roman"/>
          <w:b/>
          <w:sz w:val="22"/>
        </w:rPr>
        <w:t xml:space="preserve"> other standards, frameworks, and resources.</w:t>
      </w:r>
    </w:p>
    <w:p w:rsidR="000F1B8D" w:rsidRPr="006A1254" w:rsidRDefault="000F1B8D" w:rsidP="00CA6479">
      <w:pPr>
        <w:rPr>
          <w:rFonts w:ascii="Times New Roman" w:hAnsi="Times New Roman" w:cs="Times New Roman"/>
          <w:b/>
          <w:sz w:val="22"/>
        </w:rPr>
      </w:pPr>
    </w:p>
    <w:p w:rsidR="000D0A7E" w:rsidRPr="006A1254" w:rsidRDefault="000D0A7E" w:rsidP="00CA6479">
      <w:pPr>
        <w:rPr>
          <w:rFonts w:ascii="Times New Roman" w:hAnsi="Times New Roman" w:cs="Times New Roman"/>
          <w:b/>
          <w:i/>
          <w:sz w:val="22"/>
        </w:rPr>
      </w:pPr>
      <w:r w:rsidRPr="006A1254">
        <w:rPr>
          <w:rFonts w:ascii="Times New Roman" w:hAnsi="Times New Roman" w:cs="Times New Roman"/>
          <w:b/>
          <w:sz w:val="22"/>
        </w:rPr>
        <w:t>The right column is for suggesting possible Student Indicators.  As you know the indicators are not yet finalized for the State’s ten priorities and we are very interested in what you may recommend</w:t>
      </w:r>
      <w:r w:rsidRPr="006A1254">
        <w:rPr>
          <w:rFonts w:ascii="Times New Roman" w:hAnsi="Times New Roman" w:cs="Times New Roman"/>
          <w:b/>
          <w:i/>
          <w:sz w:val="22"/>
        </w:rPr>
        <w:t xml:space="preserve">.  A separate sheet is included with a blank row for just this information, so please fill this in once you finish the matrix. This is so you can leave it for us to review. </w:t>
      </w:r>
    </w:p>
    <w:p w:rsidR="0066057F" w:rsidRPr="006A1254" w:rsidRDefault="0066057F" w:rsidP="00CA6479">
      <w:pPr>
        <w:rPr>
          <w:rFonts w:ascii="Times New Roman" w:hAnsi="Times New Roman" w:cs="Times New Roman"/>
          <w:b/>
          <w:i/>
          <w:sz w:val="22"/>
        </w:rPr>
      </w:pPr>
    </w:p>
    <w:p w:rsidR="0066057F" w:rsidRPr="006A1254" w:rsidRDefault="0066057F" w:rsidP="00CA6479">
      <w:pPr>
        <w:rPr>
          <w:rFonts w:ascii="Times New Roman" w:hAnsi="Times New Roman" w:cs="Times New Roman"/>
          <w:b/>
          <w:i/>
          <w:sz w:val="22"/>
        </w:rPr>
      </w:pPr>
      <w:r w:rsidRPr="006A1254">
        <w:rPr>
          <w:rFonts w:ascii="Times New Roman" w:hAnsi="Times New Roman" w:cs="Times New Roman"/>
          <w:b/>
          <w:i/>
          <w:sz w:val="22"/>
        </w:rPr>
        <w:t>Thanks for your work. And good luck with your local efforts.</w:t>
      </w:r>
    </w:p>
    <w:sectPr w:rsidR="0066057F" w:rsidRPr="006A1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7F" w:rsidRDefault="0066057F" w:rsidP="0066057F">
      <w:r>
        <w:separator/>
      </w:r>
    </w:p>
  </w:endnote>
  <w:endnote w:type="continuationSeparator" w:id="0">
    <w:p w:rsidR="0066057F" w:rsidRDefault="0066057F" w:rsidP="0066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7F" w:rsidRDefault="0066057F" w:rsidP="0066057F">
      <w:r>
        <w:separator/>
      </w:r>
    </w:p>
  </w:footnote>
  <w:footnote w:type="continuationSeparator" w:id="0">
    <w:p w:rsidR="0066057F" w:rsidRDefault="0066057F" w:rsidP="00660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B15"/>
    <w:multiLevelType w:val="hybridMultilevel"/>
    <w:tmpl w:val="7C08E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92C8E"/>
    <w:multiLevelType w:val="hybridMultilevel"/>
    <w:tmpl w:val="FCC836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FF00CF6"/>
    <w:multiLevelType w:val="hybridMultilevel"/>
    <w:tmpl w:val="CDF2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E62DF"/>
    <w:multiLevelType w:val="hybridMultilevel"/>
    <w:tmpl w:val="B9C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7A"/>
    <w:rsid w:val="000A255B"/>
    <w:rsid w:val="000D0A7E"/>
    <w:rsid w:val="000F1B8D"/>
    <w:rsid w:val="002F0D6B"/>
    <w:rsid w:val="004F22F2"/>
    <w:rsid w:val="0066057F"/>
    <w:rsid w:val="006A1254"/>
    <w:rsid w:val="00722C0B"/>
    <w:rsid w:val="00905577"/>
    <w:rsid w:val="00AF427A"/>
    <w:rsid w:val="00CA6479"/>
    <w:rsid w:val="00D7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79"/>
    <w:pPr>
      <w:ind w:left="720"/>
      <w:contextualSpacing/>
    </w:pPr>
  </w:style>
  <w:style w:type="paragraph" w:styleId="Header">
    <w:name w:val="header"/>
    <w:basedOn w:val="Normal"/>
    <w:link w:val="HeaderChar"/>
    <w:uiPriority w:val="99"/>
    <w:unhideWhenUsed/>
    <w:rsid w:val="0066057F"/>
    <w:pPr>
      <w:tabs>
        <w:tab w:val="center" w:pos="4680"/>
        <w:tab w:val="right" w:pos="9360"/>
      </w:tabs>
    </w:pPr>
  </w:style>
  <w:style w:type="character" w:customStyle="1" w:styleId="HeaderChar">
    <w:name w:val="Header Char"/>
    <w:basedOn w:val="DefaultParagraphFont"/>
    <w:link w:val="Header"/>
    <w:uiPriority w:val="99"/>
    <w:rsid w:val="0066057F"/>
  </w:style>
  <w:style w:type="paragraph" w:styleId="Footer">
    <w:name w:val="footer"/>
    <w:basedOn w:val="Normal"/>
    <w:link w:val="FooterChar"/>
    <w:uiPriority w:val="99"/>
    <w:unhideWhenUsed/>
    <w:rsid w:val="0066057F"/>
    <w:pPr>
      <w:tabs>
        <w:tab w:val="center" w:pos="4680"/>
        <w:tab w:val="right" w:pos="9360"/>
      </w:tabs>
    </w:pPr>
  </w:style>
  <w:style w:type="character" w:customStyle="1" w:styleId="FooterChar">
    <w:name w:val="Footer Char"/>
    <w:basedOn w:val="DefaultParagraphFont"/>
    <w:link w:val="Footer"/>
    <w:uiPriority w:val="99"/>
    <w:rsid w:val="00660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79"/>
    <w:pPr>
      <w:ind w:left="720"/>
      <w:contextualSpacing/>
    </w:pPr>
  </w:style>
  <w:style w:type="paragraph" w:styleId="Header">
    <w:name w:val="header"/>
    <w:basedOn w:val="Normal"/>
    <w:link w:val="HeaderChar"/>
    <w:uiPriority w:val="99"/>
    <w:unhideWhenUsed/>
    <w:rsid w:val="0066057F"/>
    <w:pPr>
      <w:tabs>
        <w:tab w:val="center" w:pos="4680"/>
        <w:tab w:val="right" w:pos="9360"/>
      </w:tabs>
    </w:pPr>
  </w:style>
  <w:style w:type="character" w:customStyle="1" w:styleId="HeaderChar">
    <w:name w:val="Header Char"/>
    <w:basedOn w:val="DefaultParagraphFont"/>
    <w:link w:val="Header"/>
    <w:uiPriority w:val="99"/>
    <w:rsid w:val="0066057F"/>
  </w:style>
  <w:style w:type="paragraph" w:styleId="Footer">
    <w:name w:val="footer"/>
    <w:basedOn w:val="Normal"/>
    <w:link w:val="FooterChar"/>
    <w:uiPriority w:val="99"/>
    <w:unhideWhenUsed/>
    <w:rsid w:val="0066057F"/>
    <w:pPr>
      <w:tabs>
        <w:tab w:val="center" w:pos="4680"/>
        <w:tab w:val="right" w:pos="9360"/>
      </w:tabs>
    </w:pPr>
  </w:style>
  <w:style w:type="character" w:customStyle="1" w:styleId="FooterChar">
    <w:name w:val="Footer Char"/>
    <w:basedOn w:val="DefaultParagraphFont"/>
    <w:link w:val="Footer"/>
    <w:uiPriority w:val="99"/>
    <w:rsid w:val="0066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CDE2</dc:creator>
  <cp:lastModifiedBy>CDE2</cp:lastModifiedBy>
  <cp:revision>2</cp:revision>
  <cp:lastPrinted>2014-02-27T00:02:00Z</cp:lastPrinted>
  <dcterms:created xsi:type="dcterms:W3CDTF">2014-02-27T00:03:00Z</dcterms:created>
  <dcterms:modified xsi:type="dcterms:W3CDTF">2014-02-27T00:03:00Z</dcterms:modified>
</cp:coreProperties>
</file>